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EC" w:rsidRPr="007C1E63" w:rsidRDefault="007970EF" w:rsidP="00436FCD">
      <w:pPr>
        <w:bidi/>
        <w:jc w:val="center"/>
        <w:rPr>
          <w:rFonts w:asciiTheme="majorBidi" w:eastAsia="Times New Roman" w:hAnsiTheme="majorBidi" w:cs="B Nazanin"/>
          <w:b/>
          <w:bCs/>
          <w:color w:val="231F20"/>
          <w:sz w:val="24"/>
          <w:szCs w:val="24"/>
          <w:lang w:bidi="fa-IR"/>
        </w:rPr>
      </w:pPr>
      <w:proofErr w:type="spellStart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Ascorbyl</w:t>
      </w:r>
      <w:proofErr w:type="spellEnd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 xml:space="preserve"> Palmitate</w:t>
      </w:r>
    </w:p>
    <w:p w:rsidR="00436FCD" w:rsidRPr="00436FCD" w:rsidRDefault="00436FCD" w:rsidP="000B48CD">
      <w:pPr>
        <w:pStyle w:val="HTMLPreformatted"/>
        <w:bidi/>
        <w:spacing w:line="48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Theme="majorBidi" w:hAnsiTheme="majorBidi" w:cs="B Nazanin" w:hint="cs"/>
          <w:b/>
          <w:bCs/>
          <w:color w:val="231F20"/>
          <w:sz w:val="24"/>
          <w:szCs w:val="24"/>
          <w:rtl/>
          <w:lang w:bidi="fa-IR"/>
        </w:rPr>
        <w:t xml:space="preserve">مقدمه: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آسکورب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ل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پالم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تات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فرم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بس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ار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ز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ست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محلول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در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چرب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اس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اسکورب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(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تام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ن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/>
          <w:color w:val="202124"/>
          <w:sz w:val="24"/>
          <w:szCs w:val="24"/>
          <w:lang w:bidi="fa-IR"/>
        </w:rPr>
        <w:t>C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)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است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دارا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تمام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خواص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همتا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محلول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در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آب</w:t>
      </w:r>
      <w:r w:rsidR="0062606D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 xml:space="preserve"> آن یعنی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تام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ن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/>
          <w:color w:val="202124"/>
          <w:sz w:val="24"/>
          <w:szCs w:val="24"/>
          <w:lang w:bidi="fa-IR"/>
        </w:rPr>
        <w:t>C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است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.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ن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آنت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اکس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دان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قو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در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محافظت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از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ل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پ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دها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در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برابر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پراکس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داس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ون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از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ب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ن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برنده‌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راد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کال‌ها</w:t>
      </w:r>
      <w:r w:rsidRPr="007C1E63">
        <w:rPr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آزاد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است</w:t>
      </w:r>
      <w:r w:rsidRPr="007C1E63">
        <w:rPr>
          <w:rFonts w:asciiTheme="majorBidi" w:hAnsiTheme="majorBidi" w:cstheme="majorBidi"/>
          <w:color w:val="202124"/>
          <w:sz w:val="24"/>
          <w:szCs w:val="24"/>
          <w:rtl/>
          <w:lang w:bidi="fa-IR"/>
        </w:rPr>
        <w:t>.</w:t>
      </w:r>
      <w:r w:rsidRPr="00436FCD">
        <w:rPr>
          <w:rFonts w:ascii="inherit" w:hAnsi="inherit" w:hint="cs"/>
          <w:color w:val="202124"/>
          <w:sz w:val="42"/>
          <w:szCs w:val="42"/>
          <w:rtl/>
          <w:lang w:bidi="fa-IR"/>
        </w:rPr>
        <w:t xml:space="preserve"> </w:t>
      </w:r>
    </w:p>
    <w:p w:rsidR="00436FCD" w:rsidRPr="007C1E63" w:rsidRDefault="00436FCD" w:rsidP="00436FCD">
      <w:pPr>
        <w:bidi/>
        <w:rPr>
          <w:rFonts w:asciiTheme="majorBidi" w:hAnsiTheme="majorBidi" w:cs="B Nazanin"/>
          <w:color w:val="231F20"/>
          <w:sz w:val="24"/>
          <w:szCs w:val="24"/>
          <w:rtl/>
          <w:lang w:bidi="fa-IR"/>
        </w:rPr>
      </w:pPr>
    </w:p>
    <w:p w:rsidR="00181D1C" w:rsidRDefault="00181D1C" w:rsidP="00181D1C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  <w:t>فرمول شیمیایی</w:t>
      </w:r>
      <w:r w:rsidR="007970EF"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C22H38O7</w:t>
      </w: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:</w:t>
      </w:r>
    </w:p>
    <w:p w:rsidR="00436FCD" w:rsidRPr="00436FCD" w:rsidRDefault="00436FCD" w:rsidP="0043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FC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1E6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"D:\\Users\\Amin\\Library\\Group Containers\\UBF8T346G9.ms\\WebArchiveCopyPasteTempFiles\\com.microsoft.Word\\page75image38639088" \* MERGEFORMAT </w:instrText>
      </w:r>
      <w:r w:rsidRPr="00436FC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36F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6476EE" wp14:editId="3D334CA5">
            <wp:extent cx="2291962" cy="1456267"/>
            <wp:effectExtent l="0" t="0" r="0" b="4445"/>
            <wp:docPr id="1856421501" name="Picture 1" descr="page75image3863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5image386390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88" cy="150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FC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36FCD" w:rsidRPr="004F376F" w:rsidRDefault="00436FCD" w:rsidP="00436FCD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</w:pPr>
    </w:p>
    <w:p w:rsidR="004D30EC" w:rsidRPr="004F376F" w:rsidRDefault="004D30EC" w:rsidP="007970EF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  <w:t>اس</w:t>
      </w:r>
      <w:r w:rsidR="00181D1C"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  <w:t>ا</w:t>
      </w: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  <w:t>می تجاری</w:t>
      </w:r>
      <w:r w:rsidR="007970EF"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BP:Ascorbyl palmitate</w:t>
      </w:r>
      <w:r w:rsidR="00181D1C"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:</w:t>
      </w:r>
    </w:p>
    <w:p w:rsidR="007970EF" w:rsidRPr="004F376F" w:rsidRDefault="007970EF" w:rsidP="007970EF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</w:pPr>
      <w:proofErr w:type="spellStart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PhEur</w:t>
      </w:r>
      <w:proofErr w:type="gramStart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:Ascorbyl</w:t>
      </w:r>
      <w:proofErr w:type="spellEnd"/>
      <w:proofErr w:type="gramEnd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 xml:space="preserve"> palmitate</w:t>
      </w:r>
    </w:p>
    <w:p w:rsidR="007970EF" w:rsidRDefault="007970EF" w:rsidP="007970EF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</w:pPr>
      <w:proofErr w:type="spellStart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USP-NF</w:t>
      </w:r>
      <w:proofErr w:type="gramStart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>:Ascorbyl</w:t>
      </w:r>
      <w:proofErr w:type="spellEnd"/>
      <w:proofErr w:type="gramEnd"/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lang w:bidi="fa-IR"/>
        </w:rPr>
        <w:t xml:space="preserve"> palmitate</w:t>
      </w:r>
    </w:p>
    <w:p w:rsidR="00436FCD" w:rsidRPr="00436FCD" w:rsidRDefault="00436FCD" w:rsidP="00436FCD">
      <w:pPr>
        <w:pStyle w:val="NormalWeb"/>
      </w:pPr>
      <w:r w:rsidRPr="007C1E63">
        <w:rPr>
          <w:rFonts w:ascii="AdvTTb570495a" w:hAnsi="AdvTTb570495a"/>
          <w:color w:val="211E1E"/>
        </w:rPr>
        <w:t xml:space="preserve">L-Ascorbic acid 6-palmitate; </w:t>
      </w:r>
      <w:proofErr w:type="spellStart"/>
      <w:r w:rsidRPr="007C1E63">
        <w:rPr>
          <w:rFonts w:ascii="AdvTTb570495a" w:hAnsi="AdvTTb570495a"/>
          <w:color w:val="211E1E"/>
        </w:rPr>
        <w:t>ascorbylis</w:t>
      </w:r>
      <w:proofErr w:type="spellEnd"/>
      <w:r w:rsidRPr="007C1E63">
        <w:rPr>
          <w:rFonts w:ascii="AdvTTb570495a" w:hAnsi="AdvTTb570495a"/>
          <w:color w:val="211E1E"/>
        </w:rPr>
        <w:t xml:space="preserve"> </w:t>
      </w:r>
      <w:proofErr w:type="spellStart"/>
      <w:r w:rsidRPr="007C1E63">
        <w:rPr>
          <w:rFonts w:ascii="AdvTTb570495a" w:hAnsi="AdvTTb570495a"/>
          <w:color w:val="211E1E"/>
        </w:rPr>
        <w:t>palmitas</w:t>
      </w:r>
      <w:proofErr w:type="spellEnd"/>
      <w:r w:rsidRPr="007C1E63">
        <w:rPr>
          <w:rFonts w:ascii="AdvTTb570495a" w:hAnsi="AdvTTb570495a"/>
          <w:color w:val="211E1E"/>
        </w:rPr>
        <w:t xml:space="preserve">; E304; 3-oxo-L- </w:t>
      </w:r>
      <w:proofErr w:type="spellStart"/>
      <w:r w:rsidRPr="007C1E63">
        <w:rPr>
          <w:rFonts w:ascii="AdvTTb570495a" w:hAnsi="AdvTTb570495a"/>
          <w:color w:val="211E1E"/>
        </w:rPr>
        <w:t>gulofuranolactone</w:t>
      </w:r>
      <w:proofErr w:type="spellEnd"/>
      <w:r w:rsidRPr="007C1E63">
        <w:rPr>
          <w:rFonts w:ascii="AdvTTb570495a" w:hAnsi="AdvTTb570495a"/>
          <w:color w:val="211E1E"/>
        </w:rPr>
        <w:t xml:space="preserve"> 6-palmitate; vitamin C palmitate </w:t>
      </w:r>
    </w:p>
    <w:p w:rsidR="00436FCD" w:rsidRPr="004F376F" w:rsidRDefault="00436FCD" w:rsidP="00436FCD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</w:pPr>
    </w:p>
    <w:p w:rsidR="00181D1C" w:rsidRPr="004F376F" w:rsidRDefault="00181D1C" w:rsidP="00181D1C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</w:pPr>
      <w:r w:rsidRPr="004F376F">
        <w:rPr>
          <w:rFonts w:asciiTheme="majorBidi" w:hAnsiTheme="majorBidi" w:cs="B Nazanin"/>
          <w:b/>
          <w:bCs/>
          <w:sz w:val="24"/>
          <w:szCs w:val="24"/>
          <w:rtl/>
        </w:rPr>
        <w:t>خواص ظاهری</w:t>
      </w:r>
      <w:r w:rsidRPr="004F376F">
        <w:rPr>
          <w:rFonts w:asciiTheme="majorBidi" w:hAnsiTheme="majorBidi" w:cs="B Nazanin"/>
          <w:b/>
          <w:bCs/>
          <w:sz w:val="24"/>
          <w:szCs w:val="24"/>
        </w:rPr>
        <w:t>:</w:t>
      </w:r>
      <w:r w:rsidR="007970EF" w:rsidRPr="007C1E63">
        <w:rPr>
          <w:rFonts w:asciiTheme="majorBidi" w:hAnsiTheme="majorBidi" w:cs="B Nazanin"/>
          <w:sz w:val="24"/>
          <w:szCs w:val="24"/>
          <w:rtl/>
          <w:lang w:bidi="fa-IR"/>
        </w:rPr>
        <w:t>پودر سف</w:t>
      </w:r>
      <w:r w:rsidR="007970EF" w:rsidRPr="007C1E6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970EF" w:rsidRPr="007C1E63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7970EF" w:rsidRPr="007C1E63">
        <w:rPr>
          <w:rFonts w:asciiTheme="majorBidi" w:hAnsiTheme="majorBidi" w:cs="B Nazanin"/>
          <w:sz w:val="24"/>
          <w:szCs w:val="24"/>
          <w:rtl/>
          <w:lang w:bidi="fa-IR"/>
        </w:rPr>
        <w:t xml:space="preserve"> تا زرد رنگ بدون بو</w:t>
      </w:r>
    </w:p>
    <w:p w:rsidR="004D30EC" w:rsidRPr="004F376F" w:rsidRDefault="004D30EC" w:rsidP="004D30EC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  <w:lang w:bidi="fa-IR"/>
        </w:rPr>
        <w:t>میزان محلولیت در حلال های مختلف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1127"/>
        <w:gridCol w:w="1180"/>
        <w:gridCol w:w="1320"/>
        <w:gridCol w:w="1162"/>
        <w:gridCol w:w="1194"/>
        <w:gridCol w:w="1171"/>
        <w:gridCol w:w="1068"/>
      </w:tblGrid>
      <w:tr w:rsidR="004D30EC" w:rsidRPr="004F376F" w:rsidTr="004D30EC">
        <w:tc>
          <w:tcPr>
            <w:tcW w:w="1153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 xml:space="preserve">آب </w:t>
            </w:r>
          </w:p>
        </w:tc>
        <w:tc>
          <w:tcPr>
            <w:tcW w:w="1164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آب جوش</w:t>
            </w:r>
          </w:p>
        </w:tc>
        <w:tc>
          <w:tcPr>
            <w:tcW w:w="1222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اتانول</w:t>
            </w:r>
          </w:p>
        </w:tc>
        <w:tc>
          <w:tcPr>
            <w:tcW w:w="1346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 xml:space="preserve">ایزوپروپیل الکل </w:t>
            </w:r>
          </w:p>
        </w:tc>
        <w:tc>
          <w:tcPr>
            <w:tcW w:w="1191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پروپیلن گلیکول</w:t>
            </w:r>
          </w:p>
        </w:tc>
        <w:tc>
          <w:tcPr>
            <w:tcW w:w="1213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گلیسیرین</w:t>
            </w:r>
          </w:p>
        </w:tc>
        <w:tc>
          <w:tcPr>
            <w:tcW w:w="1201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کلروفرم</w:t>
            </w:r>
          </w:p>
        </w:tc>
        <w:tc>
          <w:tcPr>
            <w:tcW w:w="1086" w:type="dxa"/>
          </w:tcPr>
          <w:p w:rsidR="004D30EC" w:rsidRPr="004F376F" w:rsidRDefault="004D30E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روغن ها</w:t>
            </w:r>
          </w:p>
        </w:tc>
      </w:tr>
      <w:tr w:rsidR="004D30EC" w:rsidRPr="004F376F" w:rsidTr="004D30EC">
        <w:tc>
          <w:tcPr>
            <w:tcW w:w="1153" w:type="dxa"/>
          </w:tcPr>
          <w:p w:rsidR="004D30EC" w:rsidRPr="004F376F" w:rsidRDefault="007970EF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  <w:lang w:bidi="fa-IR"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  <w:lang w:bidi="fa-IR"/>
              </w:rPr>
              <w:t>نامحلول</w:t>
            </w:r>
          </w:p>
        </w:tc>
        <w:tc>
          <w:tcPr>
            <w:tcW w:w="1164" w:type="dxa"/>
          </w:tcPr>
          <w:p w:rsidR="004D30EC" w:rsidRPr="004F376F" w:rsidRDefault="007970EF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1 در 100</w:t>
            </w:r>
          </w:p>
        </w:tc>
        <w:tc>
          <w:tcPr>
            <w:tcW w:w="1222" w:type="dxa"/>
          </w:tcPr>
          <w:p w:rsidR="004D30EC" w:rsidRPr="004F376F" w:rsidRDefault="007970EF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1 در 8</w:t>
            </w:r>
          </w:p>
        </w:tc>
        <w:tc>
          <w:tcPr>
            <w:tcW w:w="1346" w:type="dxa"/>
          </w:tcPr>
          <w:p w:rsidR="004D30EC" w:rsidRPr="004F376F" w:rsidRDefault="00E712CC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1 در 20</w:t>
            </w:r>
          </w:p>
        </w:tc>
        <w:tc>
          <w:tcPr>
            <w:tcW w:w="1191" w:type="dxa"/>
          </w:tcPr>
          <w:p w:rsidR="004D30EC" w:rsidRPr="004F376F" w:rsidRDefault="00A9783D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محلول</w:t>
            </w:r>
          </w:p>
        </w:tc>
        <w:tc>
          <w:tcPr>
            <w:tcW w:w="1213" w:type="dxa"/>
          </w:tcPr>
          <w:p w:rsidR="004D30EC" w:rsidRPr="004F376F" w:rsidRDefault="00A9783D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محلول</w:t>
            </w:r>
          </w:p>
        </w:tc>
        <w:tc>
          <w:tcPr>
            <w:tcW w:w="1201" w:type="dxa"/>
          </w:tcPr>
          <w:p w:rsidR="004D30EC" w:rsidRPr="004F376F" w:rsidRDefault="007970EF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1 در 3300</w:t>
            </w:r>
          </w:p>
        </w:tc>
        <w:tc>
          <w:tcPr>
            <w:tcW w:w="1086" w:type="dxa"/>
          </w:tcPr>
          <w:p w:rsidR="004D30EC" w:rsidRPr="004F376F" w:rsidRDefault="007970EF" w:rsidP="004D30EC">
            <w:pPr>
              <w:bidi/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</w:pPr>
            <w:r w:rsidRPr="004F376F">
              <w:rPr>
                <w:rFonts w:asciiTheme="majorBidi" w:hAnsiTheme="majorBidi" w:cs="B Nazanin"/>
                <w:color w:val="231F20"/>
                <w:sz w:val="24"/>
                <w:szCs w:val="24"/>
                <w:rtl/>
              </w:rPr>
              <w:t>1 در3300</w:t>
            </w:r>
          </w:p>
        </w:tc>
      </w:tr>
    </w:tbl>
    <w:p w:rsidR="006340E2" w:rsidRPr="004F376F" w:rsidRDefault="005F2ADA" w:rsidP="004D30EC">
      <w:pPr>
        <w:bidi/>
        <w:rPr>
          <w:rFonts w:asciiTheme="majorBidi" w:hAnsiTheme="majorBidi" w:cs="B Nazanin"/>
          <w:color w:val="231F20"/>
          <w:sz w:val="24"/>
          <w:szCs w:val="24"/>
          <w:rtl/>
        </w:rPr>
      </w:pPr>
      <w:r w:rsidRPr="004F376F">
        <w:rPr>
          <w:rFonts w:asciiTheme="majorBidi" w:hAnsiTheme="majorBidi" w:cs="B Nazanin"/>
          <w:color w:val="231F20"/>
          <w:sz w:val="24"/>
          <w:szCs w:val="24"/>
        </w:rPr>
        <w:t xml:space="preserve"> </w:t>
      </w:r>
    </w:p>
    <w:p w:rsidR="004D30EC" w:rsidRPr="004F376F" w:rsidRDefault="004D30EC" w:rsidP="004D30EC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  <w:t>خصوصیات فیزیکی و شیمیایی</w:t>
      </w:r>
      <w:r w:rsidR="00181D1C" w:rsidRPr="004F376F">
        <w:rPr>
          <w:rFonts w:asciiTheme="majorBidi" w:hAnsiTheme="majorBidi" w:cs="B Nazanin"/>
          <w:b/>
          <w:bCs/>
          <w:color w:val="231F20"/>
          <w:sz w:val="24"/>
          <w:szCs w:val="24"/>
        </w:rPr>
        <w:t>:</w:t>
      </w:r>
    </w:p>
    <w:p w:rsidR="004D30EC" w:rsidRPr="004F376F" w:rsidRDefault="004D30EC" w:rsidP="004D30EC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color w:val="231F20"/>
          <w:sz w:val="24"/>
          <w:szCs w:val="24"/>
        </w:rPr>
      </w:pPr>
      <w:r w:rsidRPr="004F376F">
        <w:rPr>
          <w:rFonts w:asciiTheme="majorBidi" w:hAnsiTheme="majorBidi" w:cs="B Nazanin"/>
          <w:color w:val="231F20"/>
          <w:sz w:val="24"/>
          <w:szCs w:val="24"/>
          <w:rtl/>
        </w:rPr>
        <w:lastRenderedPageBreak/>
        <w:t>نقطه ذوب</w:t>
      </w:r>
      <w:r w:rsidR="007970EF" w:rsidRPr="004F376F">
        <w:rPr>
          <w:rFonts w:asciiTheme="majorBidi" w:hAnsiTheme="majorBidi" w:cs="B Nazanin"/>
          <w:color w:val="231F20"/>
          <w:sz w:val="24"/>
          <w:szCs w:val="24"/>
          <w:rtl/>
        </w:rPr>
        <w:t>: 107 تا 117 درجه سانتی گراد</w:t>
      </w:r>
    </w:p>
    <w:p w:rsidR="00EC56B1" w:rsidRPr="004F376F" w:rsidRDefault="004D30EC" w:rsidP="00EC56B1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color w:val="231F20"/>
          <w:sz w:val="24"/>
          <w:szCs w:val="24"/>
        </w:rPr>
      </w:pPr>
      <w:r w:rsidRPr="00EC56B1">
        <w:rPr>
          <w:rFonts w:asciiTheme="majorBidi" w:hAnsiTheme="majorBidi" w:cs="B Nazanin"/>
          <w:color w:val="231F20"/>
          <w:sz w:val="24"/>
          <w:szCs w:val="24"/>
          <w:rtl/>
        </w:rPr>
        <w:t>نقطه جوش</w:t>
      </w:r>
      <w:r w:rsidR="00EC56B1">
        <w:rPr>
          <w:rFonts w:asciiTheme="majorBidi" w:hAnsiTheme="majorBidi" w:cs="B Nazanin"/>
          <w:color w:val="231F20"/>
          <w:sz w:val="24"/>
          <w:szCs w:val="24"/>
        </w:rPr>
        <w:t xml:space="preserve">: </w:t>
      </w:r>
      <w:r w:rsidR="00EC56B1">
        <w:rPr>
          <w:rFonts w:asciiTheme="majorBidi" w:hAnsiTheme="majorBidi" w:cs="B Nazanin" w:hint="cs"/>
          <w:color w:val="231F20"/>
          <w:sz w:val="24"/>
          <w:szCs w:val="24"/>
          <w:rtl/>
          <w:lang w:bidi="fa-IR"/>
        </w:rPr>
        <w:t xml:space="preserve">   </w:t>
      </w:r>
      <w:r w:rsidR="00EC56B1">
        <w:rPr>
          <w:rFonts w:ascii="Arial" w:hAnsi="Arial" w:cs="Arial"/>
          <w:color w:val="333333"/>
          <w:sz w:val="21"/>
          <w:szCs w:val="21"/>
          <w:shd w:val="clear" w:color="auto" w:fill="FFFFFF"/>
        </w:rPr>
        <w:t>512.7±50.0 °C(Predicted)</w:t>
      </w:r>
      <w:r w:rsidR="00EC56B1">
        <w:rPr>
          <w:rStyle w:val="FootnoteReference"/>
          <w:rFonts w:asciiTheme="majorBidi" w:hAnsiTheme="majorBidi" w:cs="B Nazanin"/>
          <w:color w:val="231F20"/>
          <w:sz w:val="24"/>
          <w:szCs w:val="24"/>
        </w:rPr>
        <w:footnoteReference w:id="1"/>
      </w:r>
    </w:p>
    <w:p w:rsidR="004D30EC" w:rsidRPr="00EC56B1" w:rsidRDefault="007970EF" w:rsidP="00EC56B1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color w:val="231F20"/>
          <w:sz w:val="24"/>
          <w:szCs w:val="24"/>
        </w:rPr>
      </w:pPr>
      <w:r w:rsidRPr="00EC56B1">
        <w:rPr>
          <w:rFonts w:asciiTheme="majorBidi" w:hAnsiTheme="majorBidi" w:cs="B Nazanin"/>
          <w:color w:val="231F20"/>
          <w:sz w:val="24"/>
          <w:szCs w:val="24"/>
          <w:rtl/>
        </w:rPr>
        <w:t>وزن مولکولی: 54/414</w:t>
      </w:r>
    </w:p>
    <w:p w:rsidR="00A9783D" w:rsidRPr="004F376F" w:rsidRDefault="004D30EC" w:rsidP="00A9783D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color w:val="231F20"/>
          <w:sz w:val="24"/>
          <w:szCs w:val="24"/>
        </w:rPr>
      </w:pPr>
      <w:r w:rsidRPr="004F376F">
        <w:rPr>
          <w:rFonts w:asciiTheme="majorBidi" w:hAnsiTheme="majorBidi" w:cs="B Nazanin"/>
          <w:color w:val="231F20"/>
          <w:sz w:val="24"/>
          <w:szCs w:val="24"/>
          <w:rtl/>
        </w:rPr>
        <w:t>دانسیته</w:t>
      </w:r>
      <w:r w:rsidR="00E712CC" w:rsidRPr="004F376F">
        <w:rPr>
          <w:rFonts w:asciiTheme="majorBidi" w:hAnsiTheme="majorBidi" w:cs="B Nazanin"/>
          <w:color w:val="231F20"/>
          <w:sz w:val="24"/>
          <w:szCs w:val="24"/>
          <w:rtl/>
        </w:rPr>
        <w:t>:</w:t>
      </w:r>
      <w:r w:rsidR="00A9783D" w:rsidRPr="004F376F">
        <w:rPr>
          <w:rFonts w:asciiTheme="majorBidi" w:hAnsiTheme="majorBidi" w:cs="B Nazanin"/>
          <w:color w:val="231F20"/>
          <w:sz w:val="24"/>
          <w:szCs w:val="24"/>
          <w:rtl/>
        </w:rPr>
        <w:t>6 0/0</w:t>
      </w:r>
      <w:r w:rsidR="00A9783D" w:rsidRPr="004F376F">
        <w:rPr>
          <w:rFonts w:asciiTheme="majorBidi" w:hAnsiTheme="majorBidi" w:cs="B Nazanin"/>
          <w:color w:val="231F20"/>
          <w:sz w:val="24"/>
          <w:szCs w:val="24"/>
        </w:rPr>
        <w:t>±</w:t>
      </w:r>
      <w:r w:rsidR="00A9783D" w:rsidRPr="004F376F">
        <w:rPr>
          <w:rFonts w:asciiTheme="majorBidi" w:hAnsiTheme="majorBidi" w:cs="B Nazanin"/>
          <w:color w:val="231F20"/>
          <w:sz w:val="24"/>
          <w:szCs w:val="24"/>
          <w:rtl/>
        </w:rPr>
        <w:t xml:space="preserve">150/1 </w:t>
      </w:r>
      <w:r w:rsidR="00A9783D" w:rsidRPr="004F376F">
        <w:rPr>
          <w:rFonts w:asciiTheme="majorBidi" w:hAnsiTheme="majorBidi" w:cs="B Nazanin"/>
          <w:color w:val="231F20"/>
          <w:sz w:val="24"/>
          <w:szCs w:val="24"/>
        </w:rPr>
        <w:t>g/cm3</w:t>
      </w:r>
    </w:p>
    <w:p w:rsidR="004D30EC" w:rsidRPr="004F376F" w:rsidRDefault="004D30EC" w:rsidP="00A9783D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color w:val="231F20"/>
          <w:sz w:val="24"/>
          <w:szCs w:val="24"/>
        </w:rPr>
      </w:pPr>
      <w:r w:rsidRPr="004F376F">
        <w:rPr>
          <w:rFonts w:asciiTheme="majorBidi" w:hAnsiTheme="majorBidi" w:cs="B Nazanin"/>
          <w:color w:val="231F20"/>
          <w:sz w:val="24"/>
          <w:szCs w:val="24"/>
        </w:rPr>
        <w:t>Flash point</w:t>
      </w:r>
      <w:r w:rsidR="00A9783D" w:rsidRPr="004F376F">
        <w:rPr>
          <w:rFonts w:asciiTheme="majorBidi" w:hAnsiTheme="majorBidi" w:cs="B Nazanin"/>
          <w:color w:val="231F20"/>
          <w:sz w:val="24"/>
          <w:szCs w:val="24"/>
          <w:rtl/>
        </w:rPr>
        <w:t>:78/177 درجه سانتی گراد</w:t>
      </w:r>
    </w:p>
    <w:p w:rsidR="004D30EC" w:rsidRPr="004F376F" w:rsidRDefault="004D30EC" w:rsidP="00E73B8D">
      <w:pPr>
        <w:pStyle w:val="ListParagraph"/>
        <w:numPr>
          <w:ilvl w:val="0"/>
          <w:numId w:val="1"/>
        </w:numPr>
        <w:bidi/>
        <w:rPr>
          <w:rFonts w:asciiTheme="majorBidi" w:hAnsiTheme="majorBidi" w:cs="B Nazanin"/>
          <w:color w:val="231F20"/>
          <w:sz w:val="24"/>
          <w:szCs w:val="24"/>
        </w:rPr>
      </w:pPr>
      <w:r w:rsidRPr="004F376F">
        <w:rPr>
          <w:rFonts w:asciiTheme="majorBidi" w:hAnsiTheme="majorBidi" w:cs="B Nazanin"/>
          <w:color w:val="231F20"/>
          <w:sz w:val="24"/>
          <w:szCs w:val="24"/>
          <w:rtl/>
          <w:lang w:bidi="fa-IR"/>
        </w:rPr>
        <w:t>ویسکوزیته</w:t>
      </w:r>
      <w:r w:rsidR="00A9783D" w:rsidRPr="004F376F">
        <w:rPr>
          <w:rFonts w:asciiTheme="majorBidi" w:hAnsiTheme="majorBidi" w:cs="B Nazanin"/>
          <w:color w:val="231F20"/>
          <w:sz w:val="24"/>
          <w:szCs w:val="24"/>
          <w:lang w:bidi="fa-IR"/>
        </w:rPr>
        <w:t>:</w:t>
      </w:r>
      <w:r w:rsidR="00A9783D" w:rsidRPr="004F376F">
        <w:rPr>
          <w:rFonts w:asciiTheme="majorBidi" w:hAnsiTheme="majorBidi" w:cs="B Nazanin"/>
          <w:color w:val="231F20"/>
          <w:sz w:val="24"/>
          <w:szCs w:val="24"/>
          <w:rtl/>
          <w:lang w:bidi="fa-IR"/>
        </w:rPr>
        <w:t xml:space="preserve"> </w:t>
      </w:r>
      <w:r w:rsidR="00E73B8D" w:rsidRPr="004F376F">
        <w:rPr>
          <w:rFonts w:asciiTheme="majorBidi" w:hAnsiTheme="majorBidi" w:cs="B Nazanin"/>
          <w:color w:val="231F20"/>
          <w:sz w:val="24"/>
          <w:szCs w:val="24"/>
          <w:rtl/>
          <w:lang w:bidi="fa-IR"/>
        </w:rPr>
        <w:t>۴۰/۶</w:t>
      </w:r>
      <w:r w:rsidR="00E73B8D" w:rsidRPr="004F376F">
        <w:rPr>
          <w:rFonts w:ascii="Cambria" w:hAnsi="Cambria" w:cs="Cambria" w:hint="cs"/>
          <w:color w:val="231F20"/>
          <w:sz w:val="24"/>
          <w:szCs w:val="24"/>
          <w:rtl/>
          <w:lang w:bidi="fa-IR"/>
        </w:rPr>
        <w:t>±</w:t>
      </w:r>
      <w:r w:rsidR="00E73B8D" w:rsidRPr="004F376F">
        <w:rPr>
          <w:rFonts w:asciiTheme="majorBidi" w:hAnsiTheme="majorBidi" w:cs="B Nazanin"/>
          <w:color w:val="231F20"/>
          <w:sz w:val="24"/>
          <w:szCs w:val="24"/>
          <w:rtl/>
          <w:lang w:bidi="fa-IR"/>
        </w:rPr>
        <w:t>۲/۵ تا ۲/۰</w:t>
      </w:r>
      <w:r w:rsidR="00E73B8D" w:rsidRPr="004F376F">
        <w:rPr>
          <w:rFonts w:ascii="Cambria" w:hAnsi="Cambria" w:cs="Cambria" w:hint="cs"/>
          <w:color w:val="231F20"/>
          <w:sz w:val="24"/>
          <w:szCs w:val="24"/>
          <w:rtl/>
          <w:lang w:bidi="fa-IR"/>
        </w:rPr>
        <w:t>±</w:t>
      </w:r>
      <w:r w:rsidR="00E73B8D" w:rsidRPr="004F376F">
        <w:rPr>
          <w:rFonts w:asciiTheme="majorBidi" w:hAnsiTheme="majorBidi" w:cs="B Nazanin"/>
          <w:color w:val="231F20"/>
          <w:sz w:val="24"/>
          <w:szCs w:val="24"/>
          <w:rtl/>
          <w:lang w:bidi="fa-IR"/>
        </w:rPr>
        <w:t xml:space="preserve">۶۶/۶ </w:t>
      </w:r>
      <w:r w:rsidR="00E73B8D" w:rsidRPr="004F376F">
        <w:rPr>
          <w:rFonts w:asciiTheme="majorBidi" w:hAnsiTheme="majorBidi" w:cs="B Nazanin"/>
          <w:color w:val="231F20"/>
          <w:sz w:val="24"/>
          <w:szCs w:val="24"/>
          <w:lang w:bidi="fa-IR"/>
        </w:rPr>
        <w:t>cp</w:t>
      </w:r>
    </w:p>
    <w:p w:rsidR="004D30EC" w:rsidRPr="007C1E63" w:rsidRDefault="00181D1C" w:rsidP="0062606D">
      <w:pPr>
        <w:bidi/>
        <w:rPr>
          <w:rFonts w:asciiTheme="majorBidi" w:hAnsiTheme="majorBidi" w:cs="B Nazanin"/>
          <w:color w:val="231F20"/>
          <w:sz w:val="24"/>
          <w:szCs w:val="24"/>
          <w:rtl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  <w:t>موارد مصرف و مقدار مصرف( در داروسازی و آرایشی بهداشتی و صنایع غذایی</w:t>
      </w:r>
      <w:r w:rsidRPr="007C1E63">
        <w:rPr>
          <w:rFonts w:asciiTheme="majorBidi" w:hAnsiTheme="majorBidi" w:cs="B Nazanin"/>
          <w:color w:val="231F20"/>
          <w:sz w:val="24"/>
          <w:szCs w:val="24"/>
          <w:rtl/>
        </w:rPr>
        <w:t>)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:</w:t>
      </w:r>
      <w:r w:rsidR="007970EF" w:rsidRPr="00EC56B1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آسکورب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ول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پالم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تات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عمدتا 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به صورت تنها 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به همراه آلفا توک</w:t>
      </w:r>
      <w:r w:rsidR="00425149">
        <w:rPr>
          <w:rFonts w:asciiTheme="majorBidi" w:hAnsiTheme="majorBidi" w:cs="B Nazanin" w:hint="cs"/>
          <w:color w:val="231F20"/>
          <w:sz w:val="24"/>
          <w:szCs w:val="24"/>
          <w:rtl/>
        </w:rPr>
        <w:t>وفر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ول به عنوان پا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دارکننده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برا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روغن ها در فرمولاس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ون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ها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خوراک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و مواد غذا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به صورت 05/0 درصد جرم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حجم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استفاده 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شود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.</w:t>
      </w:r>
      <w:r w:rsidR="007C1E63">
        <w:rPr>
          <w:rFonts w:asciiTheme="majorBidi" w:hAnsiTheme="majorBidi" w:cs="B Nazanin" w:hint="cs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همچن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ن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در </w:t>
      </w:r>
      <w:r w:rsidR="0062606D" w:rsidRPr="007C1E63">
        <w:rPr>
          <w:rFonts w:asciiTheme="majorBidi" w:hAnsiTheme="majorBidi" w:cs="B Nazanin"/>
          <w:color w:val="231F20"/>
          <w:sz w:val="24"/>
          <w:szCs w:val="24"/>
          <w:rtl/>
        </w:rPr>
        <w:t>برخ</w:t>
      </w:r>
      <w:r w:rsidR="0062606D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62606D">
        <w:rPr>
          <w:rFonts w:asciiTheme="majorBidi" w:hAnsiTheme="majorBidi" w:cs="B Nazanin" w:hint="cs"/>
          <w:color w:val="231F20"/>
          <w:sz w:val="24"/>
          <w:szCs w:val="24"/>
          <w:rtl/>
        </w:rPr>
        <w:t xml:space="preserve"> از فراورده های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دارو</w:t>
      </w:r>
      <w:r w:rsidR="0062606D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خوراک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و موضع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ناپا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دار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نسبت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به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اکس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ژن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به عنوان آنت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اکس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دان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به کار 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رود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.</w:t>
      </w:r>
      <w:r w:rsidR="0062606D">
        <w:rPr>
          <w:rFonts w:asciiTheme="majorBidi" w:hAnsiTheme="majorBidi" w:cs="B Nazanin" w:hint="cs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>ترک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ب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آسکورب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ل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پالم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تات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آلفاتوکوفرول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اثر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هم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افزا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دارد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که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اثر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اجزا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را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افزا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ش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دهد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توان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مقدار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62606D">
        <w:rPr>
          <w:rFonts w:asciiTheme="majorBidi" w:hAnsiTheme="majorBidi" w:cs="B Nazanin" w:hint="cs"/>
          <w:color w:val="231F20"/>
          <w:sz w:val="24"/>
          <w:szCs w:val="24"/>
          <w:rtl/>
        </w:rPr>
        <w:t>مورد استفاده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را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کاهش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داد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>.</w:t>
      </w:r>
      <w:r w:rsidR="0062606D">
        <w:rPr>
          <w:rFonts w:asciiTheme="majorBidi" w:hAnsiTheme="majorBidi" w:cs="B Nazanin" w:hint="cs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با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توجه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به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حلال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آسکورب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ل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پالم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تات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در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الکل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توان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از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آن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در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س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ستم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ها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اولس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ون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ها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آب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غ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رآب</w:t>
      </w:r>
      <w:r w:rsidR="001C6811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استفاده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1C6811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کرد</w:t>
      </w:r>
      <w:r w:rsidR="001C6811" w:rsidRPr="007C1E63">
        <w:rPr>
          <w:rFonts w:asciiTheme="majorBidi" w:hAnsiTheme="majorBidi" w:cs="B Nazanin"/>
          <w:color w:val="231F20"/>
          <w:sz w:val="24"/>
          <w:szCs w:val="24"/>
          <w:rtl/>
        </w:rPr>
        <w:t>.</w:t>
      </w:r>
    </w:p>
    <w:p w:rsidR="00181D1C" w:rsidRDefault="00181D1C" w:rsidP="00EC56B1">
      <w:pPr>
        <w:bidi/>
        <w:rPr>
          <w:rFonts w:asciiTheme="majorBidi" w:hAnsiTheme="majorBidi" w:cs="B Nazanin"/>
          <w:sz w:val="24"/>
          <w:szCs w:val="24"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  <w:t>سمیت و عوارض:</w:t>
      </w:r>
      <w:r w:rsidR="007970EF" w:rsidRPr="004F376F">
        <w:rPr>
          <w:rFonts w:asciiTheme="majorBidi" w:hAnsiTheme="majorBidi" w:cs="B Nazanin"/>
          <w:sz w:val="24"/>
          <w:szCs w:val="24"/>
        </w:rPr>
        <w:t xml:space="preserve"> </w:t>
      </w:r>
      <w:r w:rsidR="00EC56B1">
        <w:rPr>
          <w:rFonts w:asciiTheme="majorBidi" w:hAnsiTheme="majorBidi" w:cs="B Nazanin"/>
          <w:sz w:val="24"/>
          <w:szCs w:val="24"/>
        </w:rPr>
        <w:t xml:space="preserve"> 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>آسکورب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ل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پالم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تات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در فرمولاس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ون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ها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دارو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خوراک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و محصولات غذا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استفاده م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شود و به طور کل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به عنوان 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ک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ماده اساسا غ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ر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سم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و غ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ر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تحر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ک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کننده در نظر گرفته م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شود. </w:t>
      </w:r>
      <w:r w:rsidR="00EC56B1" w:rsidRPr="00EC56B1">
        <w:rPr>
          <w:rFonts w:asciiTheme="majorBidi" w:hAnsiTheme="majorBidi" w:cs="B Nazanin"/>
          <w:sz w:val="24"/>
          <w:szCs w:val="24"/>
        </w:rPr>
        <w:t>WHO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م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زان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مصرف روزانه قابل قبول آسکورب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ل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پالم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تات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را تا 1.25 م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ل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گرم بر ک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لوگرم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وزن بدن تع</w:t>
      </w:r>
      <w:r w:rsidR="00EC56B1" w:rsidRPr="00EC56B1">
        <w:rPr>
          <w:rFonts w:asciiTheme="majorBidi" w:hAnsiTheme="majorBidi" w:cs="B Nazanin" w:hint="cs"/>
          <w:sz w:val="24"/>
          <w:szCs w:val="24"/>
          <w:rtl/>
        </w:rPr>
        <w:t>یی</w:t>
      </w:r>
      <w:r w:rsidR="00EC56B1" w:rsidRPr="00EC56B1">
        <w:rPr>
          <w:rFonts w:asciiTheme="majorBidi" w:hAnsiTheme="majorBidi" w:cs="B Nazanin" w:hint="eastAsia"/>
          <w:sz w:val="24"/>
          <w:szCs w:val="24"/>
          <w:rtl/>
        </w:rPr>
        <w:t>ن</w:t>
      </w:r>
      <w:r w:rsidR="00EC56B1" w:rsidRPr="00EC56B1">
        <w:rPr>
          <w:rFonts w:asciiTheme="majorBidi" w:hAnsiTheme="majorBidi" w:cs="B Nazanin"/>
          <w:sz w:val="24"/>
          <w:szCs w:val="24"/>
          <w:rtl/>
        </w:rPr>
        <w:t xml:space="preserve"> کرده است.</w:t>
      </w:r>
    </w:p>
    <w:p w:rsidR="00EC56B1" w:rsidRDefault="00EC56B1" w:rsidP="00EC56B1">
      <w:pPr>
        <w:pStyle w:val="NormalWeb"/>
        <w:rPr>
          <w:rFonts w:ascii="AdvTTb570495a" w:hAnsi="AdvTTb570495a"/>
          <w:color w:val="211E1E"/>
          <w:position w:val="8"/>
          <w:sz w:val="12"/>
          <w:szCs w:val="12"/>
        </w:rPr>
      </w:pPr>
      <w:r>
        <w:rPr>
          <w:rFonts w:ascii="AdvTTb570495a" w:hAnsi="AdvTTb570495a"/>
          <w:color w:val="211E1E"/>
          <w:sz w:val="18"/>
          <w:szCs w:val="18"/>
        </w:rPr>
        <w:t>LD</w:t>
      </w:r>
      <w:r>
        <w:rPr>
          <w:rFonts w:ascii="AdvTTb570495a" w:hAnsi="AdvTTb570495a"/>
          <w:color w:val="211E1E"/>
          <w:position w:val="-4"/>
          <w:sz w:val="12"/>
          <w:szCs w:val="12"/>
        </w:rPr>
        <w:t xml:space="preserve">50 </w:t>
      </w:r>
      <w:r>
        <w:rPr>
          <w:rFonts w:ascii="AdvTTb570495a" w:hAnsi="AdvTTb570495a"/>
          <w:color w:val="211E1E"/>
          <w:sz w:val="18"/>
          <w:szCs w:val="18"/>
        </w:rPr>
        <w:t>(mouse, oral): 25 g/kg</w:t>
      </w:r>
    </w:p>
    <w:p w:rsidR="00EC56B1" w:rsidRDefault="00EC56B1" w:rsidP="00EC56B1">
      <w:pPr>
        <w:pStyle w:val="NormalWeb"/>
      </w:pPr>
      <w:r>
        <w:rPr>
          <w:rFonts w:ascii="AdvTTb570495a" w:hAnsi="AdvTTb570495a"/>
          <w:color w:val="211E1E"/>
          <w:position w:val="8"/>
          <w:sz w:val="12"/>
          <w:szCs w:val="12"/>
        </w:rPr>
        <w:t xml:space="preserve"> </w:t>
      </w:r>
      <w:r>
        <w:rPr>
          <w:rFonts w:ascii="AdvTTb570495a" w:hAnsi="AdvTTb570495a"/>
          <w:color w:val="211E1E"/>
          <w:sz w:val="18"/>
          <w:szCs w:val="18"/>
        </w:rPr>
        <w:t>LD</w:t>
      </w:r>
      <w:r>
        <w:rPr>
          <w:rFonts w:ascii="AdvTTb570495a" w:hAnsi="AdvTTb570495a"/>
          <w:color w:val="211E1E"/>
          <w:position w:val="-4"/>
          <w:sz w:val="12"/>
          <w:szCs w:val="12"/>
        </w:rPr>
        <w:t xml:space="preserve">50 </w:t>
      </w:r>
      <w:r>
        <w:rPr>
          <w:rFonts w:ascii="AdvTTb570495a" w:hAnsi="AdvTTb570495a"/>
          <w:color w:val="211E1E"/>
          <w:sz w:val="18"/>
          <w:szCs w:val="18"/>
        </w:rPr>
        <w:t xml:space="preserve">(rat, oral): 10 g/kg </w:t>
      </w:r>
    </w:p>
    <w:p w:rsidR="00EC56B1" w:rsidRPr="004F376F" w:rsidRDefault="00EC56B1" w:rsidP="00EC56B1">
      <w:pPr>
        <w:bidi/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</w:pPr>
    </w:p>
    <w:p w:rsidR="000D2CBF" w:rsidRPr="007C1E63" w:rsidRDefault="004D30EC" w:rsidP="000D2CBF">
      <w:pPr>
        <w:pStyle w:val="HTMLPreformatted"/>
        <w:bidi/>
        <w:spacing w:line="480" w:lineRule="atLeast"/>
        <w:rPr>
          <w:rFonts w:asciiTheme="majorBidi" w:hAnsiTheme="majorBidi" w:cstheme="majorBidi"/>
          <w:color w:val="202124"/>
          <w:sz w:val="24"/>
          <w:szCs w:val="24"/>
          <w:lang w:bidi="fa-IR"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  <w:t>ناسازگاری</w:t>
      </w:r>
      <w:r w:rsidR="00181D1C" w:rsidRPr="004F376F">
        <w:rPr>
          <w:rFonts w:asciiTheme="majorBidi" w:hAnsiTheme="majorBidi" w:cs="B Nazanin"/>
          <w:b/>
          <w:bCs/>
          <w:color w:val="231F20"/>
          <w:sz w:val="24"/>
          <w:szCs w:val="24"/>
        </w:rPr>
        <w:t>:</w:t>
      </w:r>
      <w:r w:rsidR="007970EF"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  <w:t xml:space="preserve"> </w:t>
      </w:r>
      <w:r w:rsidR="00EC56B1" w:rsidRPr="007C1E63">
        <w:rPr>
          <w:rFonts w:asciiTheme="majorBidi" w:hAnsiTheme="majorBidi" w:cstheme="majorBidi" w:hint="eastAsia"/>
          <w:color w:val="231F20"/>
          <w:sz w:val="24"/>
          <w:szCs w:val="24"/>
          <w:rtl/>
          <w:lang w:bidi="fa-IR"/>
        </w:rPr>
        <w:t>با</w:t>
      </w:r>
      <w:r w:rsidR="00EC56B1" w:rsidRPr="007C1E63">
        <w:rPr>
          <w:rFonts w:asciiTheme="majorBidi" w:hAnsiTheme="majorBidi" w:cstheme="majorBidi"/>
          <w:color w:val="231F20"/>
          <w:sz w:val="24"/>
          <w:szCs w:val="24"/>
          <w:rtl/>
          <w:lang w:bidi="fa-IR"/>
        </w:rPr>
        <w:t xml:space="preserve"> </w:t>
      </w:r>
      <w:r w:rsidR="007970EF" w:rsidRPr="007C1E63">
        <w:rPr>
          <w:rFonts w:asciiTheme="majorBidi" w:hAnsiTheme="majorBidi" w:cstheme="majorBidi"/>
          <w:color w:val="231F20"/>
          <w:sz w:val="24"/>
          <w:szCs w:val="24"/>
          <w:rtl/>
        </w:rPr>
        <w:t>عوامل اکسنده تداخل دارد.</w:t>
      </w:r>
      <w:r w:rsidR="00EC56B1" w:rsidRPr="007C1E63">
        <w:rPr>
          <w:rFonts w:asciiTheme="majorBidi" w:hAnsiTheme="majorBidi" w:cstheme="majorBidi"/>
          <w:color w:val="231F20"/>
          <w:sz w:val="24"/>
          <w:szCs w:val="24"/>
          <w:rtl/>
        </w:rPr>
        <w:t xml:space="preserve"> به عنوان مثال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در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محلول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اکس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داس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ون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توسط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ون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ها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فلز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کم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اب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مانند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lang w:bidi="fa-IR"/>
        </w:rPr>
        <w:t>Cu2+</w:t>
      </w:r>
      <w:r w:rsidR="00425149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و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lang w:bidi="fa-IR"/>
        </w:rPr>
        <w:t>Fe3+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کاتال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ز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م</w:t>
      </w:r>
      <w:r w:rsidR="000D2CBF"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="000D2CBF"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="000D2CBF"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شود</w:t>
      </w:r>
    </w:p>
    <w:p w:rsidR="00181D1C" w:rsidRPr="007C1E63" w:rsidRDefault="00181D1C" w:rsidP="00181D1C">
      <w:pPr>
        <w:bidi/>
        <w:rPr>
          <w:rFonts w:asciiTheme="majorBidi" w:hAnsiTheme="majorBidi" w:cs="B Nazanin"/>
          <w:color w:val="231F20"/>
          <w:sz w:val="24"/>
          <w:szCs w:val="24"/>
          <w:rtl/>
        </w:rPr>
      </w:pPr>
      <w:r w:rsidRPr="004F376F">
        <w:rPr>
          <w:rFonts w:asciiTheme="majorBidi" w:hAnsiTheme="majorBidi" w:cs="B Nazanin"/>
          <w:b/>
          <w:bCs/>
          <w:color w:val="231F20"/>
          <w:sz w:val="24"/>
          <w:szCs w:val="24"/>
          <w:rtl/>
        </w:rPr>
        <w:t xml:space="preserve">نکات مهم در حین کار  و مصرف این ماده: 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اقدامات احت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اط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معمول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متناسب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با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شرا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ط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را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رعا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کن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مقدار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مواد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مورد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استفاده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گرد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غبار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آسکورب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ل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پالم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تات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ممکن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است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باعث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تحر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ک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چشم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ها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و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مجار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تنفس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شود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.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محافظ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چشم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توص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ه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م</w:t>
      </w:r>
      <w:r w:rsidR="007970EF" w:rsidRPr="007C1E63">
        <w:rPr>
          <w:rFonts w:asciiTheme="majorBidi" w:hAnsiTheme="majorBidi" w:cs="B Nazanin" w:hint="cs"/>
          <w:color w:val="231F20"/>
          <w:sz w:val="24"/>
          <w:szCs w:val="24"/>
          <w:rtl/>
        </w:rPr>
        <w:t>ی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 xml:space="preserve"> </w:t>
      </w:r>
      <w:r w:rsidR="007970EF" w:rsidRPr="007C1E63">
        <w:rPr>
          <w:rFonts w:asciiTheme="majorBidi" w:hAnsiTheme="majorBidi" w:cs="B Nazanin" w:hint="eastAsia"/>
          <w:color w:val="231F20"/>
          <w:sz w:val="24"/>
          <w:szCs w:val="24"/>
          <w:rtl/>
        </w:rPr>
        <w:t>شود</w:t>
      </w:r>
      <w:r w:rsidR="007970EF" w:rsidRPr="007C1E63">
        <w:rPr>
          <w:rFonts w:asciiTheme="majorBidi" w:hAnsiTheme="majorBidi" w:cs="B Nazanin"/>
          <w:color w:val="231F20"/>
          <w:sz w:val="24"/>
          <w:szCs w:val="24"/>
          <w:rtl/>
        </w:rPr>
        <w:t>.</w:t>
      </w:r>
    </w:p>
    <w:p w:rsidR="000D2CBF" w:rsidRDefault="000D2CBF" w:rsidP="000D2CBF">
      <w:pPr>
        <w:pStyle w:val="HTMLPreformatted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شرایط نگهداری</w:t>
      </w:r>
      <w:r w:rsidRPr="007C1E6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>آسکورب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ل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پالم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تات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در حالت خشک پا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دار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است، اما به تدر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ج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اکس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د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شده و در معرض نور و رطوبت ز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اد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تغ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ر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رنگ م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دهد. در 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ک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ظرف باز نشده، در جا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خنک نگهدار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شود، حداقل 12 ماه ماندگار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دارد. در 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lastRenderedPageBreak/>
        <w:t>طول فرآور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،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از دما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ش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از 65 درجه سانت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گراد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با</w:t>
      </w:r>
      <w:r w:rsidRPr="007C1E63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C1E63">
        <w:rPr>
          <w:rFonts w:asciiTheme="majorBidi" w:hAnsiTheme="majorBidi" w:cs="Times New Roman" w:hint="eastAsia"/>
          <w:sz w:val="24"/>
          <w:szCs w:val="24"/>
          <w:rtl/>
          <w:lang w:bidi="fa-IR"/>
        </w:rPr>
        <w:t>د</w:t>
      </w:r>
      <w:r w:rsidRPr="007C1E6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اجتناب شود</w:t>
      </w:r>
      <w:r>
        <w:rPr>
          <w:rFonts w:asciiTheme="majorBidi" w:hAnsiTheme="majorBidi" w:cs="Times New Roman" w:hint="cs"/>
          <w:sz w:val="24"/>
          <w:szCs w:val="24"/>
          <w:rtl/>
          <w:lang w:bidi="fa-IR"/>
        </w:rPr>
        <w:t xml:space="preserve">.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مواد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فله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با</w:t>
      </w:r>
      <w:r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در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ک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ظرف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در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بسته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نگهدار</w:t>
      </w:r>
      <w:r w:rsidRPr="007C1E63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>ی</w:t>
      </w:r>
      <w:r w:rsidRPr="007C1E63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  <w:t xml:space="preserve"> </w:t>
      </w:r>
      <w:r w:rsidRPr="007C1E63">
        <w:rPr>
          <w:rStyle w:val="y2iqfc"/>
          <w:rFonts w:asciiTheme="majorBidi" w:hAnsiTheme="majorBidi" w:cstheme="majorBidi" w:hint="eastAsia"/>
          <w:color w:val="202124"/>
          <w:sz w:val="24"/>
          <w:szCs w:val="24"/>
          <w:rtl/>
          <w:lang w:bidi="fa-IR"/>
        </w:rPr>
        <w:t>شود</w:t>
      </w:r>
      <w:r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  <w:lang w:bidi="fa-IR"/>
        </w:rPr>
        <w:t xml:space="preserve"> در دمای ۸-۱۵ درجه سانتی گراد و دور از نور خورشید.</w:t>
      </w:r>
    </w:p>
    <w:p w:rsidR="000D2CBF" w:rsidRDefault="000D2CBF" w:rsidP="000D2CBF">
      <w:pPr>
        <w:pStyle w:val="HTMLPreformatted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</w:pPr>
    </w:p>
    <w:p w:rsidR="000D2CBF" w:rsidRDefault="000D2CBF" w:rsidP="000D2CBF">
      <w:pPr>
        <w:pStyle w:val="HTMLPreformatted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</w:pPr>
    </w:p>
    <w:p w:rsidR="000D2CBF" w:rsidRPr="007C1E63" w:rsidRDefault="000D2CBF" w:rsidP="000D2CBF">
      <w:pPr>
        <w:pStyle w:val="HTMLPreformatted"/>
        <w:bidi/>
        <w:spacing w:line="480" w:lineRule="atLeast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fa-IR"/>
        </w:rPr>
      </w:pPr>
    </w:p>
    <w:p w:rsidR="00512CC7" w:rsidRDefault="00512CC7" w:rsidP="00512CC7">
      <w:pP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proofErr w:type="spellStart"/>
      <w:r w:rsidRPr="004F376F">
        <w:rPr>
          <w:rFonts w:asciiTheme="majorBidi" w:hAnsiTheme="majorBidi" w:cs="B Nazanin"/>
          <w:b/>
          <w:bCs/>
          <w:sz w:val="24"/>
          <w:szCs w:val="24"/>
          <w:lang w:bidi="fa-IR"/>
        </w:rPr>
        <w:t>Reference</w:t>
      </w:r>
      <w:proofErr w:type="gramStart"/>
      <w:r w:rsidRPr="004F376F">
        <w:rPr>
          <w:rFonts w:asciiTheme="majorBidi" w:hAnsiTheme="majorBidi" w:cs="B Nazanin"/>
          <w:b/>
          <w:bCs/>
          <w:sz w:val="24"/>
          <w:szCs w:val="24"/>
          <w:lang w:bidi="fa-IR"/>
        </w:rPr>
        <w:t>:handbook</w:t>
      </w:r>
      <w:proofErr w:type="spellEnd"/>
      <w:proofErr w:type="gramEnd"/>
      <w:r w:rsidRPr="004F376F">
        <w:rPr>
          <w:rFonts w:asciiTheme="majorBidi" w:hAnsiTheme="majorBidi" w:cs="B Nazanin"/>
          <w:b/>
          <w:bCs/>
          <w:sz w:val="24"/>
          <w:szCs w:val="24"/>
          <w:lang w:bidi="fa-IR"/>
        </w:rPr>
        <w:t xml:space="preserve"> of pharmaceutical excipients</w:t>
      </w:r>
    </w:p>
    <w:p w:rsidR="00EC56B1" w:rsidRPr="004F376F" w:rsidRDefault="00EC56B1" w:rsidP="00512CC7">
      <w:pP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EC56B1">
        <w:rPr>
          <w:rFonts w:asciiTheme="majorBidi" w:hAnsiTheme="majorBidi" w:cs="B Nazanin"/>
          <w:b/>
          <w:bCs/>
          <w:sz w:val="24"/>
          <w:szCs w:val="24"/>
          <w:lang w:bidi="fa-IR"/>
        </w:rPr>
        <w:t>www.chemicalbook.com</w:t>
      </w:r>
      <w:bookmarkStart w:id="0" w:name="_GoBack"/>
      <w:bookmarkEnd w:id="0"/>
    </w:p>
    <w:sectPr w:rsidR="00EC56B1" w:rsidRPr="004F3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E9" w:rsidRDefault="003F1DE9" w:rsidP="00EC56B1">
      <w:pPr>
        <w:spacing w:after="0" w:line="240" w:lineRule="auto"/>
      </w:pPr>
      <w:r>
        <w:separator/>
      </w:r>
    </w:p>
  </w:endnote>
  <w:endnote w:type="continuationSeparator" w:id="0">
    <w:p w:rsidR="003F1DE9" w:rsidRDefault="003F1DE9" w:rsidP="00EC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dvTTb570495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E9" w:rsidRDefault="003F1DE9" w:rsidP="00EC56B1">
      <w:pPr>
        <w:spacing w:after="0" w:line="240" w:lineRule="auto"/>
      </w:pPr>
      <w:r>
        <w:separator/>
      </w:r>
    </w:p>
  </w:footnote>
  <w:footnote w:type="continuationSeparator" w:id="0">
    <w:p w:rsidR="003F1DE9" w:rsidRDefault="003F1DE9" w:rsidP="00EC56B1">
      <w:pPr>
        <w:spacing w:after="0" w:line="240" w:lineRule="auto"/>
      </w:pPr>
      <w:r>
        <w:continuationSeparator/>
      </w:r>
    </w:p>
  </w:footnote>
  <w:footnote w:id="1">
    <w:p w:rsidR="000B48CD" w:rsidRDefault="000B48C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C56B1">
        <w:t>www.chemicalbook.com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6E05"/>
    <w:multiLevelType w:val="hybridMultilevel"/>
    <w:tmpl w:val="00923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59"/>
    <w:rsid w:val="000B48CD"/>
    <w:rsid w:val="000D2CBF"/>
    <w:rsid w:val="00181D1C"/>
    <w:rsid w:val="001A0059"/>
    <w:rsid w:val="001C6811"/>
    <w:rsid w:val="003F1DE9"/>
    <w:rsid w:val="00425149"/>
    <w:rsid w:val="00436FCD"/>
    <w:rsid w:val="004D30EC"/>
    <w:rsid w:val="004F376F"/>
    <w:rsid w:val="00512CC7"/>
    <w:rsid w:val="00524246"/>
    <w:rsid w:val="005F2ADA"/>
    <w:rsid w:val="0062606D"/>
    <w:rsid w:val="006340E2"/>
    <w:rsid w:val="00656929"/>
    <w:rsid w:val="006D0BC8"/>
    <w:rsid w:val="006E498B"/>
    <w:rsid w:val="007970EF"/>
    <w:rsid w:val="007C1E63"/>
    <w:rsid w:val="00A9783D"/>
    <w:rsid w:val="00E712CC"/>
    <w:rsid w:val="00E73B8D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8BD2"/>
  <w15:chartTrackingRefBased/>
  <w15:docId w15:val="{C9A40612-5DE4-4E9F-A3D0-EC6357D1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0EC"/>
    <w:pPr>
      <w:ind w:left="720"/>
      <w:contextualSpacing/>
    </w:pPr>
  </w:style>
  <w:style w:type="paragraph" w:styleId="Revision">
    <w:name w:val="Revision"/>
    <w:hidden/>
    <w:uiPriority w:val="99"/>
    <w:semiHidden/>
    <w:rsid w:val="00436FC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FC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36FCD"/>
  </w:style>
  <w:style w:type="paragraph" w:styleId="NormalWeb">
    <w:name w:val="Normal (Web)"/>
    <w:basedOn w:val="Normal"/>
    <w:uiPriority w:val="99"/>
    <w:semiHidden/>
    <w:unhideWhenUsed/>
    <w:rsid w:val="0043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56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6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56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56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6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56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0D0F0D-E693-4055-A6C9-BF783C7B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Lapci.ir</dc:creator>
  <cp:keywords/>
  <dc:description/>
  <cp:lastModifiedBy>Lapci.ir</cp:lastModifiedBy>
  <cp:revision>2</cp:revision>
  <dcterms:created xsi:type="dcterms:W3CDTF">2024-07-25T07:13:00Z</dcterms:created>
  <dcterms:modified xsi:type="dcterms:W3CDTF">2024-07-25T07:13:00Z</dcterms:modified>
</cp:coreProperties>
</file>